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B6AF" w14:textId="0CFE98EA" w:rsidR="000B0235" w:rsidRDefault="000B0235">
      <w:pPr>
        <w:rPr>
          <w:b/>
          <w:u w:val="single"/>
        </w:rPr>
      </w:pPr>
      <w:r>
        <w:rPr>
          <w:b/>
          <w:noProof/>
          <w:sz w:val="28"/>
          <w:szCs w:val="28"/>
        </w:rPr>
        <w:drawing>
          <wp:inline distT="0" distB="0" distL="0" distR="0" wp14:anchorId="0608B255" wp14:editId="16AE2140">
            <wp:extent cx="18288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PE logo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7515" cy="705648"/>
                    </a:xfrm>
                    <a:prstGeom prst="rect">
                      <a:avLst/>
                    </a:prstGeom>
                  </pic:spPr>
                </pic:pic>
              </a:graphicData>
            </a:graphic>
          </wp:inline>
        </w:drawing>
      </w:r>
      <w:r>
        <w:tab/>
      </w:r>
      <w:r w:rsidR="00C13FBE">
        <w:tab/>
      </w:r>
      <w:r w:rsidR="00BD266B">
        <w:tab/>
      </w:r>
      <w:r w:rsidRPr="000B0235">
        <w:rPr>
          <w:b/>
          <w:u w:val="single"/>
        </w:rPr>
        <w:t>FOR IMMEDIATE RELEASE</w:t>
      </w:r>
      <w:r w:rsidRPr="000B0235">
        <w:rPr>
          <w:b/>
          <w:u w:val="single"/>
        </w:rPr>
        <w:tab/>
      </w:r>
    </w:p>
    <w:p w14:paraId="4EF22307" w14:textId="3E1DF1CC" w:rsidR="000B0235" w:rsidRDefault="000B0235">
      <w:pPr>
        <w:rPr>
          <w:rStyle w:val="Hyperlink"/>
        </w:rPr>
      </w:pPr>
      <w:r>
        <w:tab/>
      </w:r>
      <w:r>
        <w:tab/>
      </w:r>
      <w:r>
        <w:tab/>
      </w:r>
      <w:r>
        <w:tab/>
      </w:r>
      <w:r>
        <w:tab/>
      </w:r>
      <w:r>
        <w:tab/>
      </w:r>
      <w:r>
        <w:tab/>
      </w:r>
      <w:hyperlink r:id="rId5" w:history="1">
        <w:r w:rsidR="000F6175" w:rsidRPr="00E940EA">
          <w:rPr>
            <w:rStyle w:val="Hyperlink"/>
          </w:rPr>
          <w:t>https://scape.wildapricot.org</w:t>
        </w:r>
      </w:hyperlink>
    </w:p>
    <w:p w14:paraId="7427495D" w14:textId="0927229D" w:rsidR="003F5754" w:rsidRPr="00223E93" w:rsidRDefault="003F5754">
      <w:pPr>
        <w:rPr>
          <w:sz w:val="21"/>
          <w:szCs w:val="21"/>
        </w:rPr>
      </w:pPr>
      <w:r>
        <w:tab/>
      </w:r>
      <w:r>
        <w:tab/>
      </w:r>
      <w:r>
        <w:tab/>
      </w:r>
      <w:r>
        <w:tab/>
      </w:r>
      <w:r>
        <w:tab/>
      </w:r>
      <w:r>
        <w:tab/>
      </w:r>
      <w:r>
        <w:tab/>
      </w:r>
      <w:r w:rsidR="00223E93">
        <w:t xml:space="preserve">805/683-1878  </w:t>
      </w:r>
      <w:r w:rsidRPr="00223E93">
        <w:rPr>
          <w:sz w:val="21"/>
          <w:szCs w:val="21"/>
        </w:rPr>
        <w:t>310/869-7072</w:t>
      </w:r>
    </w:p>
    <w:p w14:paraId="5BBF3017" w14:textId="77777777" w:rsidR="000B0235" w:rsidRDefault="000B0235">
      <w:pPr>
        <w:rPr>
          <w:b/>
          <w:sz w:val="28"/>
          <w:szCs w:val="28"/>
        </w:rPr>
      </w:pPr>
      <w:r>
        <w:rPr>
          <w:b/>
          <w:sz w:val="28"/>
          <w:szCs w:val="28"/>
        </w:rPr>
        <w:t>CLIMATE + ART = CHANGE</w:t>
      </w:r>
    </w:p>
    <w:p w14:paraId="50A4DBBD" w14:textId="77AF3813" w:rsidR="000B0235" w:rsidRDefault="000B0235">
      <w:r>
        <w:t xml:space="preserve">A Live and online show to benefit the CEC and the SIERRA CLUB </w:t>
      </w:r>
      <w:r w:rsidR="000F25D0">
        <w:t>(Los Padres Chapter)</w:t>
      </w:r>
    </w:p>
    <w:p w14:paraId="5F8EC563" w14:textId="77777777" w:rsidR="000B0235" w:rsidRDefault="000B0235"/>
    <w:p w14:paraId="616FBB2C" w14:textId="39DE0FC3" w:rsidR="00032F43" w:rsidRPr="00F24D67" w:rsidRDefault="000B0235" w:rsidP="00032F43">
      <w:pPr>
        <w:rPr>
          <w:sz w:val="22"/>
          <w:szCs w:val="22"/>
        </w:rPr>
      </w:pPr>
      <w:r>
        <w:rPr>
          <w:b/>
          <w:sz w:val="22"/>
          <w:szCs w:val="22"/>
        </w:rPr>
        <w:t>When:</w:t>
      </w:r>
      <w:r>
        <w:rPr>
          <w:b/>
          <w:sz w:val="22"/>
          <w:szCs w:val="22"/>
        </w:rPr>
        <w:tab/>
      </w:r>
      <w:r>
        <w:rPr>
          <w:b/>
          <w:sz w:val="22"/>
          <w:szCs w:val="22"/>
        </w:rPr>
        <w:tab/>
      </w:r>
      <w:r>
        <w:rPr>
          <w:sz w:val="22"/>
          <w:szCs w:val="22"/>
        </w:rPr>
        <w:t>Saturday, October 23</w:t>
      </w:r>
      <w:r w:rsidR="00032F43">
        <w:rPr>
          <w:sz w:val="22"/>
          <w:szCs w:val="22"/>
        </w:rPr>
        <w:t xml:space="preserve">, 1-8pm, </w:t>
      </w:r>
      <w:r w:rsidR="00032F43" w:rsidRPr="00032F43">
        <w:rPr>
          <w:b/>
          <w:sz w:val="22"/>
          <w:szCs w:val="22"/>
          <w:u w:val="single"/>
        </w:rPr>
        <w:t>Reception:</w:t>
      </w:r>
      <w:r w:rsidR="00032F43" w:rsidRPr="00F24D67">
        <w:rPr>
          <w:sz w:val="22"/>
          <w:szCs w:val="22"/>
        </w:rPr>
        <w:t xml:space="preserve"> from 5-8pm (wine, music,</w:t>
      </w:r>
      <w:r w:rsidR="00A36277">
        <w:rPr>
          <w:sz w:val="22"/>
          <w:szCs w:val="22"/>
        </w:rPr>
        <w:t xml:space="preserve"> </w:t>
      </w:r>
      <w:r w:rsidR="00391B23">
        <w:rPr>
          <w:sz w:val="22"/>
          <w:szCs w:val="22"/>
        </w:rPr>
        <w:t>b</w:t>
      </w:r>
      <w:r w:rsidR="00A36277">
        <w:rPr>
          <w:sz w:val="22"/>
          <w:szCs w:val="22"/>
        </w:rPr>
        <w:t>ites,</w:t>
      </w:r>
      <w:r w:rsidR="00032F43" w:rsidRPr="00F24D67">
        <w:rPr>
          <w:sz w:val="22"/>
          <w:szCs w:val="22"/>
        </w:rPr>
        <w:t xml:space="preserve"> awards)</w:t>
      </w:r>
    </w:p>
    <w:p w14:paraId="17881CD7" w14:textId="5C68A398" w:rsidR="00F24D67" w:rsidRDefault="000B0235">
      <w:r>
        <w:rPr>
          <w:sz w:val="22"/>
          <w:szCs w:val="22"/>
        </w:rPr>
        <w:t xml:space="preserve"> </w:t>
      </w:r>
      <w:r w:rsidR="00032F43">
        <w:rPr>
          <w:sz w:val="22"/>
          <w:szCs w:val="22"/>
        </w:rPr>
        <w:tab/>
      </w:r>
      <w:r w:rsidR="00032F43">
        <w:rPr>
          <w:sz w:val="22"/>
          <w:szCs w:val="22"/>
        </w:rPr>
        <w:tab/>
      </w:r>
      <w:r>
        <w:rPr>
          <w:sz w:val="22"/>
          <w:szCs w:val="22"/>
        </w:rPr>
        <w:t xml:space="preserve"> Sunday, October </w:t>
      </w:r>
      <w:r w:rsidR="00032F43">
        <w:rPr>
          <w:sz w:val="22"/>
          <w:szCs w:val="22"/>
        </w:rPr>
        <w:t>24, 10am-5pm</w:t>
      </w:r>
    </w:p>
    <w:p w14:paraId="7E21DDF0" w14:textId="5B6F3739" w:rsidR="000B0235" w:rsidRPr="00032F43" w:rsidRDefault="000B0235">
      <w:pPr>
        <w:rPr>
          <w:sz w:val="22"/>
          <w:szCs w:val="22"/>
        </w:rPr>
      </w:pPr>
      <w:r>
        <w:rPr>
          <w:b/>
        </w:rPr>
        <w:t>Where:</w:t>
      </w:r>
      <w:r>
        <w:rPr>
          <w:b/>
        </w:rPr>
        <w:tab/>
      </w:r>
      <w:r>
        <w:t>Community Arts Workshop</w:t>
      </w:r>
      <w:r w:rsidR="00842215">
        <w:t xml:space="preserve"> (CAW)</w:t>
      </w:r>
      <w:r>
        <w:t>, 631 Garden St., downtown SB, 93101</w:t>
      </w:r>
    </w:p>
    <w:p w14:paraId="58B4846E" w14:textId="2F6DBE60" w:rsidR="002A6DF9" w:rsidRPr="000F6175" w:rsidRDefault="000F6175">
      <w:r w:rsidRPr="000F6175">
        <w:rPr>
          <w:b/>
        </w:rPr>
        <w:t>Live:</w:t>
      </w:r>
      <w:r>
        <w:tab/>
      </w:r>
      <w:r w:rsidR="00393703">
        <w:tab/>
      </w:r>
      <w:r w:rsidR="00032F43" w:rsidRPr="006E750A">
        <w:rPr>
          <w:b/>
        </w:rPr>
        <w:t xml:space="preserve">Free &amp; Open to </w:t>
      </w:r>
      <w:r w:rsidR="002127E7" w:rsidRPr="006E750A">
        <w:rPr>
          <w:b/>
        </w:rPr>
        <w:t xml:space="preserve">the </w:t>
      </w:r>
      <w:r w:rsidR="00032F43" w:rsidRPr="006E750A">
        <w:rPr>
          <w:b/>
        </w:rPr>
        <w:t>Public</w:t>
      </w:r>
      <w:r w:rsidR="002127E7">
        <w:rPr>
          <w:b/>
          <w:u w:val="single"/>
        </w:rPr>
        <w:t xml:space="preserve"> </w:t>
      </w:r>
      <w:r w:rsidR="002127E7">
        <w:t xml:space="preserve"> (</w:t>
      </w:r>
      <w:r w:rsidR="002127E7">
        <w:rPr>
          <w:sz w:val="22"/>
          <w:szCs w:val="22"/>
        </w:rPr>
        <w:t>with current</w:t>
      </w:r>
      <w:r w:rsidR="00883FB1">
        <w:rPr>
          <w:sz w:val="22"/>
          <w:szCs w:val="22"/>
        </w:rPr>
        <w:t xml:space="preserve"> Health</w:t>
      </w:r>
      <w:r w:rsidR="002127E7">
        <w:rPr>
          <w:sz w:val="22"/>
          <w:szCs w:val="22"/>
        </w:rPr>
        <w:t xml:space="preserve"> guidelines)</w:t>
      </w:r>
    </w:p>
    <w:p w14:paraId="59C21F54" w14:textId="19137843" w:rsidR="000F6175" w:rsidRDefault="000F6175" w:rsidP="000F6175">
      <w:pPr>
        <w:rPr>
          <w:u w:val="single"/>
        </w:rPr>
      </w:pPr>
      <w:r w:rsidRPr="006E750A">
        <w:rPr>
          <w:b/>
          <w:u w:val="single"/>
        </w:rPr>
        <w:t>Online:</w:t>
      </w:r>
      <w:r w:rsidRPr="006E750A">
        <w:rPr>
          <w:b/>
          <w:u w:val="single"/>
        </w:rPr>
        <w:tab/>
      </w:r>
      <w:r w:rsidRPr="006E750A">
        <w:rPr>
          <w:u w:val="single"/>
        </w:rPr>
        <w:t>Viewing and Sales October 16 through October 22</w:t>
      </w:r>
      <w:r w:rsidRPr="006E750A">
        <w:rPr>
          <w:u w:val="single"/>
          <w:vertAlign w:val="superscript"/>
        </w:rPr>
        <w:t>nd</w:t>
      </w:r>
      <w:r w:rsidRPr="006E750A">
        <w:rPr>
          <w:u w:val="single"/>
        </w:rPr>
        <w:t>, 2021</w:t>
      </w:r>
    </w:p>
    <w:p w14:paraId="6DBC5DCC" w14:textId="4D871FAC" w:rsidR="000F6175" w:rsidRDefault="000F6175" w:rsidP="000F6175">
      <w:pPr>
        <w:ind w:left="720" w:firstLine="720"/>
      </w:pPr>
      <w:r>
        <w:t>CEC Outreach and Events Coordinator Iris Kelly: (805)963-0583x209</w:t>
      </w:r>
    </w:p>
    <w:p w14:paraId="1AF96C4C" w14:textId="66A4B0F4" w:rsidR="000F6175" w:rsidRDefault="000F6175" w:rsidP="000F6175">
      <w:pPr>
        <w:rPr>
          <w:u w:val="single"/>
        </w:rPr>
      </w:pPr>
    </w:p>
    <w:p w14:paraId="57256D96" w14:textId="77777777" w:rsidR="000E2D80" w:rsidRPr="006E750A" w:rsidRDefault="000E2D80" w:rsidP="000F6175">
      <w:pPr>
        <w:rPr>
          <w:u w:val="single"/>
        </w:rPr>
      </w:pPr>
    </w:p>
    <w:p w14:paraId="040D5581" w14:textId="3BBA0DF9" w:rsidR="004B2FE7" w:rsidRDefault="002A6DF9">
      <w:pPr>
        <w:rPr>
          <w:sz w:val="22"/>
          <w:szCs w:val="22"/>
        </w:rPr>
      </w:pPr>
      <w:r>
        <w:rPr>
          <w:sz w:val="22"/>
          <w:szCs w:val="22"/>
        </w:rPr>
        <w:t xml:space="preserve">Southern California Artists Painting for the Environment (SCAPE) along with </w:t>
      </w:r>
      <w:r w:rsidR="004B2FE7">
        <w:rPr>
          <w:sz w:val="22"/>
          <w:szCs w:val="22"/>
        </w:rPr>
        <w:t>t</w:t>
      </w:r>
      <w:r>
        <w:rPr>
          <w:sz w:val="22"/>
          <w:szCs w:val="22"/>
        </w:rPr>
        <w:t xml:space="preserve">he Climate Reality Project </w:t>
      </w:r>
      <w:r w:rsidR="004B2FE7">
        <w:rPr>
          <w:sz w:val="22"/>
          <w:szCs w:val="22"/>
        </w:rPr>
        <w:t>(CRP) are</w:t>
      </w:r>
      <w:r>
        <w:rPr>
          <w:sz w:val="22"/>
          <w:szCs w:val="22"/>
        </w:rPr>
        <w:t xml:space="preserve"> presenting this </w:t>
      </w:r>
      <w:r w:rsidR="000A3540">
        <w:rPr>
          <w:sz w:val="22"/>
          <w:szCs w:val="22"/>
        </w:rPr>
        <w:t xml:space="preserve">two-day </w:t>
      </w:r>
      <w:r>
        <w:rPr>
          <w:sz w:val="22"/>
          <w:szCs w:val="22"/>
        </w:rPr>
        <w:t xml:space="preserve">special Art Exhibit </w:t>
      </w:r>
      <w:r w:rsidR="00106382">
        <w:rPr>
          <w:sz w:val="22"/>
          <w:szCs w:val="22"/>
        </w:rPr>
        <w:t xml:space="preserve">&amp; </w:t>
      </w:r>
      <w:r w:rsidR="004B2FE7">
        <w:rPr>
          <w:sz w:val="22"/>
          <w:szCs w:val="22"/>
        </w:rPr>
        <w:t>Sal</w:t>
      </w:r>
      <w:r w:rsidR="00F31A8F">
        <w:rPr>
          <w:sz w:val="22"/>
          <w:szCs w:val="22"/>
        </w:rPr>
        <w:t>e,</w:t>
      </w:r>
      <w:r w:rsidR="00106382">
        <w:rPr>
          <w:sz w:val="22"/>
          <w:szCs w:val="22"/>
        </w:rPr>
        <w:t xml:space="preserve"> plus</w:t>
      </w:r>
      <w:r w:rsidR="004B2FE7">
        <w:rPr>
          <w:sz w:val="22"/>
          <w:szCs w:val="22"/>
        </w:rPr>
        <w:t xml:space="preserve"> </w:t>
      </w:r>
      <w:r>
        <w:rPr>
          <w:sz w:val="22"/>
          <w:szCs w:val="22"/>
        </w:rPr>
        <w:t>Educational Event</w:t>
      </w:r>
      <w:r w:rsidR="00A34E0B">
        <w:rPr>
          <w:sz w:val="22"/>
          <w:szCs w:val="22"/>
        </w:rPr>
        <w:t>s</w:t>
      </w:r>
      <w:r w:rsidR="00842215">
        <w:rPr>
          <w:sz w:val="22"/>
          <w:szCs w:val="22"/>
        </w:rPr>
        <w:t xml:space="preserve"> </w:t>
      </w:r>
      <w:r>
        <w:rPr>
          <w:sz w:val="22"/>
          <w:szCs w:val="22"/>
        </w:rPr>
        <w:t>to benefit the award-winning Community Environmental Council</w:t>
      </w:r>
      <w:r w:rsidR="000F6175">
        <w:rPr>
          <w:sz w:val="22"/>
          <w:szCs w:val="22"/>
        </w:rPr>
        <w:t xml:space="preserve"> (CEC) </w:t>
      </w:r>
      <w:r>
        <w:rPr>
          <w:sz w:val="22"/>
          <w:szCs w:val="22"/>
        </w:rPr>
        <w:t>and the dynamic Los Padres Chapter of Sierra Club</w:t>
      </w:r>
      <w:r w:rsidR="00106382">
        <w:rPr>
          <w:sz w:val="22"/>
          <w:szCs w:val="22"/>
        </w:rPr>
        <w:t xml:space="preserve">.  All </w:t>
      </w:r>
      <w:r w:rsidR="00A36277">
        <w:rPr>
          <w:sz w:val="22"/>
          <w:szCs w:val="22"/>
        </w:rPr>
        <w:t>participating</w:t>
      </w:r>
      <w:r w:rsidR="00106382">
        <w:rPr>
          <w:sz w:val="22"/>
          <w:szCs w:val="22"/>
        </w:rPr>
        <w:t xml:space="preserve"> organizations are</w:t>
      </w:r>
      <w:r w:rsidR="000A3540">
        <w:rPr>
          <w:sz w:val="22"/>
          <w:szCs w:val="22"/>
        </w:rPr>
        <w:t xml:space="preserve"> </w:t>
      </w:r>
      <w:r w:rsidR="007D3D84">
        <w:rPr>
          <w:sz w:val="22"/>
          <w:szCs w:val="22"/>
        </w:rPr>
        <w:t>focus</w:t>
      </w:r>
      <w:r w:rsidR="00106382">
        <w:rPr>
          <w:sz w:val="22"/>
          <w:szCs w:val="22"/>
        </w:rPr>
        <w:t>ed</w:t>
      </w:r>
      <w:r w:rsidR="007D3D84">
        <w:rPr>
          <w:sz w:val="22"/>
          <w:szCs w:val="22"/>
        </w:rPr>
        <w:t xml:space="preserve"> on</w:t>
      </w:r>
      <w:r>
        <w:rPr>
          <w:sz w:val="22"/>
          <w:szCs w:val="22"/>
        </w:rPr>
        <w:t xml:space="preserve"> climate actions </w:t>
      </w:r>
      <w:r w:rsidR="007D3D84">
        <w:rPr>
          <w:sz w:val="22"/>
          <w:szCs w:val="22"/>
        </w:rPr>
        <w:t xml:space="preserve">and solutions </w:t>
      </w:r>
      <w:r>
        <w:rPr>
          <w:sz w:val="22"/>
          <w:szCs w:val="22"/>
        </w:rPr>
        <w:t xml:space="preserve">that are needed </w:t>
      </w:r>
      <w:r w:rsidR="007D3D84">
        <w:rPr>
          <w:sz w:val="22"/>
          <w:szCs w:val="22"/>
        </w:rPr>
        <w:t>NOW</w:t>
      </w:r>
      <w:r>
        <w:rPr>
          <w:sz w:val="22"/>
          <w:szCs w:val="22"/>
        </w:rPr>
        <w:t>.</w:t>
      </w:r>
    </w:p>
    <w:p w14:paraId="5A998542" w14:textId="0237C518" w:rsidR="003F5754" w:rsidRDefault="003F5754">
      <w:pPr>
        <w:rPr>
          <w:sz w:val="22"/>
          <w:szCs w:val="22"/>
        </w:rPr>
      </w:pPr>
    </w:p>
    <w:p w14:paraId="2AA2DA7D" w14:textId="33DD55F8" w:rsidR="00373764" w:rsidRDefault="000F6175">
      <w:pPr>
        <w:rPr>
          <w:sz w:val="22"/>
          <w:szCs w:val="22"/>
        </w:rPr>
      </w:pPr>
      <w:r>
        <w:rPr>
          <w:sz w:val="22"/>
          <w:szCs w:val="22"/>
          <w:u w:val="single"/>
        </w:rPr>
        <w:t>O</w:t>
      </w:r>
      <w:r w:rsidRPr="000C5941">
        <w:rPr>
          <w:sz w:val="22"/>
          <w:szCs w:val="22"/>
          <w:u w:val="single"/>
        </w:rPr>
        <w:t xml:space="preserve">ver 130 artworks </w:t>
      </w:r>
      <w:r w:rsidR="00D31685">
        <w:rPr>
          <w:sz w:val="22"/>
          <w:szCs w:val="22"/>
        </w:rPr>
        <w:t>reflecting our climate themes</w:t>
      </w:r>
      <w:r w:rsidR="00D31685">
        <w:rPr>
          <w:sz w:val="22"/>
          <w:szCs w:val="22"/>
          <w:u w:val="single"/>
        </w:rPr>
        <w:t xml:space="preserve"> </w:t>
      </w:r>
      <w:r>
        <w:rPr>
          <w:sz w:val="22"/>
          <w:szCs w:val="22"/>
          <w:u w:val="single"/>
        </w:rPr>
        <w:t>will be f</w:t>
      </w:r>
      <w:r w:rsidR="00842215" w:rsidRPr="000C5941">
        <w:rPr>
          <w:sz w:val="22"/>
          <w:szCs w:val="22"/>
          <w:u w:val="single"/>
        </w:rPr>
        <w:t xml:space="preserve">eatured </w:t>
      </w:r>
      <w:r w:rsidR="00883FB1">
        <w:rPr>
          <w:sz w:val="22"/>
          <w:szCs w:val="22"/>
          <w:u w:val="single"/>
        </w:rPr>
        <w:t>in</w:t>
      </w:r>
      <w:r w:rsidR="00842215" w:rsidRPr="000C5941">
        <w:rPr>
          <w:sz w:val="22"/>
          <w:szCs w:val="22"/>
          <w:u w:val="single"/>
        </w:rPr>
        <w:t xml:space="preserve"> the</w:t>
      </w:r>
      <w:r w:rsidR="003F5754" w:rsidRPr="000C5941">
        <w:rPr>
          <w:sz w:val="22"/>
          <w:szCs w:val="22"/>
          <w:u w:val="single"/>
        </w:rPr>
        <w:t xml:space="preserve"> </w:t>
      </w:r>
      <w:r w:rsidR="00842215" w:rsidRPr="000C5941">
        <w:rPr>
          <w:sz w:val="22"/>
          <w:szCs w:val="22"/>
          <w:u w:val="single"/>
        </w:rPr>
        <w:t xml:space="preserve">large </w:t>
      </w:r>
      <w:r w:rsidR="00842215" w:rsidRPr="00C50315">
        <w:rPr>
          <w:b/>
          <w:sz w:val="22"/>
          <w:szCs w:val="22"/>
          <w:u w:val="single"/>
        </w:rPr>
        <w:t>ASSEMBLY room</w:t>
      </w:r>
      <w:r w:rsidR="00842215" w:rsidRPr="000C5941">
        <w:rPr>
          <w:sz w:val="22"/>
          <w:szCs w:val="22"/>
          <w:u w:val="single"/>
        </w:rPr>
        <w:t xml:space="preserve"> </w:t>
      </w:r>
      <w:r w:rsidR="00D31685">
        <w:rPr>
          <w:sz w:val="22"/>
          <w:szCs w:val="22"/>
          <w:u w:val="single"/>
        </w:rPr>
        <w:t>of</w:t>
      </w:r>
      <w:r w:rsidR="00842215" w:rsidRPr="000C5941">
        <w:rPr>
          <w:sz w:val="22"/>
          <w:szCs w:val="22"/>
          <w:u w:val="single"/>
        </w:rPr>
        <w:t xml:space="preserve"> the </w:t>
      </w:r>
      <w:r w:rsidR="003F5754" w:rsidRPr="000C5941">
        <w:rPr>
          <w:sz w:val="22"/>
          <w:szCs w:val="22"/>
          <w:u w:val="single"/>
        </w:rPr>
        <w:t>Community Art</w:t>
      </w:r>
      <w:r w:rsidR="00842215" w:rsidRPr="000C5941">
        <w:rPr>
          <w:sz w:val="22"/>
          <w:szCs w:val="22"/>
          <w:u w:val="single"/>
        </w:rPr>
        <w:t>s</w:t>
      </w:r>
      <w:r w:rsidR="003F5754" w:rsidRPr="000C5941">
        <w:rPr>
          <w:sz w:val="22"/>
          <w:szCs w:val="22"/>
          <w:u w:val="single"/>
        </w:rPr>
        <w:t xml:space="preserve"> Workshop</w:t>
      </w:r>
      <w:r w:rsidR="003F5754">
        <w:rPr>
          <w:sz w:val="22"/>
          <w:szCs w:val="22"/>
        </w:rPr>
        <w:t xml:space="preserve">, </w:t>
      </w:r>
      <w:r w:rsidR="00D31685">
        <w:rPr>
          <w:sz w:val="22"/>
          <w:szCs w:val="22"/>
        </w:rPr>
        <w:t xml:space="preserve"> </w:t>
      </w:r>
      <w:r w:rsidR="003F5754">
        <w:rPr>
          <w:sz w:val="22"/>
          <w:szCs w:val="22"/>
        </w:rPr>
        <w:t xml:space="preserve">with artists on site throughout the show.  Jurist and established local artist Holli Harmon will be hosting her art, along with </w:t>
      </w:r>
      <w:r w:rsidR="00A47FAB">
        <w:rPr>
          <w:sz w:val="22"/>
          <w:szCs w:val="22"/>
        </w:rPr>
        <w:t xml:space="preserve">over </w:t>
      </w:r>
      <w:r w:rsidR="003F5754">
        <w:rPr>
          <w:sz w:val="22"/>
          <w:szCs w:val="22"/>
        </w:rPr>
        <w:t>75 known Scape artists</w:t>
      </w:r>
      <w:r w:rsidR="000A3540">
        <w:rPr>
          <w:sz w:val="22"/>
          <w:szCs w:val="22"/>
        </w:rPr>
        <w:t xml:space="preserve">. </w:t>
      </w:r>
    </w:p>
    <w:p w14:paraId="07C3FCBE" w14:textId="41E5DED8" w:rsidR="00A36277" w:rsidRDefault="000C5941">
      <w:pPr>
        <w:rPr>
          <w:sz w:val="22"/>
          <w:szCs w:val="22"/>
        </w:rPr>
      </w:pPr>
      <w:r w:rsidRPr="000C5941">
        <w:rPr>
          <w:sz w:val="22"/>
          <w:szCs w:val="22"/>
        </w:rPr>
        <w:t>40% of proceeds from art sales will benefit the CEC and SIERA CLUB.</w:t>
      </w:r>
      <w:r>
        <w:rPr>
          <w:sz w:val="22"/>
          <w:szCs w:val="22"/>
        </w:rPr>
        <w:t xml:space="preserve">  </w:t>
      </w:r>
    </w:p>
    <w:p w14:paraId="7EE2E15B" w14:textId="28E40F62" w:rsidR="00C50315" w:rsidRPr="00C50315" w:rsidRDefault="00C50315">
      <w:pPr>
        <w:rPr>
          <w:sz w:val="22"/>
          <w:szCs w:val="22"/>
        </w:rPr>
      </w:pPr>
      <w:r>
        <w:rPr>
          <w:sz w:val="22"/>
          <w:szCs w:val="22"/>
          <w:u w:val="single"/>
        </w:rPr>
        <w:t xml:space="preserve">Information tables, panel discussions, </w:t>
      </w:r>
      <w:r w:rsidR="00F31A8F">
        <w:rPr>
          <w:sz w:val="22"/>
          <w:szCs w:val="22"/>
          <w:u w:val="single"/>
        </w:rPr>
        <w:t xml:space="preserve">and </w:t>
      </w:r>
      <w:r>
        <w:rPr>
          <w:sz w:val="22"/>
          <w:szCs w:val="22"/>
          <w:u w:val="single"/>
        </w:rPr>
        <w:t xml:space="preserve">screenings of short films </w:t>
      </w:r>
      <w:r w:rsidRPr="00C50315">
        <w:rPr>
          <w:sz w:val="22"/>
          <w:szCs w:val="22"/>
        </w:rPr>
        <w:t xml:space="preserve">will be hosted by the Climate Realty Project, CEC and Sierra Club </w:t>
      </w:r>
      <w:r w:rsidRPr="00F31A8F">
        <w:rPr>
          <w:sz w:val="22"/>
          <w:szCs w:val="22"/>
          <w:u w:val="single"/>
        </w:rPr>
        <w:t xml:space="preserve">in the </w:t>
      </w:r>
      <w:r w:rsidRPr="00F31A8F">
        <w:rPr>
          <w:b/>
          <w:sz w:val="22"/>
          <w:szCs w:val="22"/>
          <w:u w:val="single"/>
        </w:rPr>
        <w:t>SHED room</w:t>
      </w:r>
      <w:r w:rsidRPr="00C50315">
        <w:rPr>
          <w:sz w:val="22"/>
          <w:szCs w:val="22"/>
        </w:rPr>
        <w:t xml:space="preserve"> where action items will be provided </w:t>
      </w:r>
      <w:r w:rsidR="00F31A8F">
        <w:rPr>
          <w:sz w:val="22"/>
          <w:szCs w:val="22"/>
        </w:rPr>
        <w:t>on how we can</w:t>
      </w:r>
      <w:r w:rsidRPr="00C50315">
        <w:rPr>
          <w:sz w:val="22"/>
          <w:szCs w:val="22"/>
        </w:rPr>
        <w:t xml:space="preserve"> </w:t>
      </w:r>
      <w:r w:rsidR="00F31A8F">
        <w:rPr>
          <w:sz w:val="22"/>
          <w:szCs w:val="22"/>
        </w:rPr>
        <w:t xml:space="preserve">further </w:t>
      </w:r>
      <w:r w:rsidRPr="00C50315">
        <w:rPr>
          <w:sz w:val="22"/>
          <w:szCs w:val="22"/>
        </w:rPr>
        <w:t>address the climate crisis.</w:t>
      </w:r>
    </w:p>
    <w:p w14:paraId="66D0A907" w14:textId="77777777" w:rsidR="000C5941" w:rsidRDefault="000C5941" w:rsidP="000C5941">
      <w:pPr>
        <w:rPr>
          <w:sz w:val="22"/>
          <w:szCs w:val="22"/>
        </w:rPr>
      </w:pPr>
      <w:r w:rsidRPr="00F31A8F">
        <w:rPr>
          <w:b/>
          <w:sz w:val="22"/>
          <w:szCs w:val="22"/>
        </w:rPr>
        <w:t>EXPLORE ECOLOGY</w:t>
      </w:r>
      <w:r>
        <w:rPr>
          <w:sz w:val="22"/>
          <w:szCs w:val="22"/>
        </w:rPr>
        <w:t xml:space="preserve"> will host a children’s activities tent on Saturday, October 23</w:t>
      </w:r>
      <w:r w:rsidRPr="0040640C">
        <w:rPr>
          <w:sz w:val="22"/>
          <w:szCs w:val="22"/>
          <w:vertAlign w:val="superscript"/>
        </w:rPr>
        <w:t>rd</w:t>
      </w:r>
      <w:r>
        <w:rPr>
          <w:sz w:val="22"/>
          <w:szCs w:val="22"/>
        </w:rPr>
        <w:t>.  Kids of all ages (with</w:t>
      </w:r>
      <w:r w:rsidRPr="003F5754">
        <w:rPr>
          <w:sz w:val="22"/>
          <w:szCs w:val="22"/>
        </w:rPr>
        <w:t xml:space="preserve"> </w:t>
      </w:r>
      <w:r>
        <w:rPr>
          <w:sz w:val="22"/>
          <w:szCs w:val="22"/>
        </w:rPr>
        <w:t>parental supervisor) are welcome.</w:t>
      </w:r>
    </w:p>
    <w:p w14:paraId="2F445C17" w14:textId="46C88380" w:rsidR="000A3540" w:rsidRPr="000A3540" w:rsidRDefault="000A3540" w:rsidP="000C5941">
      <w:pPr>
        <w:jc w:val="center"/>
        <w:rPr>
          <w:b/>
          <w:sz w:val="32"/>
          <w:szCs w:val="32"/>
        </w:rPr>
      </w:pPr>
      <w:r>
        <w:rPr>
          <w:b/>
          <w:sz w:val="32"/>
          <w:szCs w:val="32"/>
        </w:rPr>
        <w:t>FAQs</w:t>
      </w:r>
    </w:p>
    <w:p w14:paraId="35079331" w14:textId="77777777" w:rsidR="00F31A8F" w:rsidRDefault="0040640C" w:rsidP="00863113">
      <w:pPr>
        <w:rPr>
          <w:sz w:val="22"/>
          <w:szCs w:val="22"/>
        </w:rPr>
      </w:pPr>
      <w:r w:rsidRPr="000C5941">
        <w:rPr>
          <w:sz w:val="22"/>
          <w:szCs w:val="22"/>
          <w:u w:val="single"/>
        </w:rPr>
        <w:t xml:space="preserve">Saturday’s line-up </w:t>
      </w:r>
      <w:r w:rsidR="000C5941" w:rsidRPr="000C5941">
        <w:rPr>
          <w:sz w:val="22"/>
          <w:szCs w:val="22"/>
          <w:u w:val="single"/>
        </w:rPr>
        <w:t xml:space="preserve">in the CAW’s SHED </w:t>
      </w:r>
      <w:r w:rsidRPr="000C5941">
        <w:rPr>
          <w:sz w:val="22"/>
          <w:szCs w:val="22"/>
          <w:u w:val="single"/>
        </w:rPr>
        <w:t xml:space="preserve">begins </w:t>
      </w:r>
      <w:r>
        <w:rPr>
          <w:sz w:val="22"/>
          <w:szCs w:val="22"/>
        </w:rPr>
        <w:t xml:space="preserve"> with UCSB Professor Roland Geyer providing a climate change overview from a global perspective. Saturday’s </w:t>
      </w:r>
      <w:r w:rsidR="002B6E12">
        <w:rPr>
          <w:sz w:val="22"/>
          <w:szCs w:val="22"/>
        </w:rPr>
        <w:t xml:space="preserve">afternoon </w:t>
      </w:r>
      <w:r>
        <w:rPr>
          <w:sz w:val="22"/>
          <w:szCs w:val="22"/>
        </w:rPr>
        <w:t>schedule also includes a panel discussion on wildfire</w:t>
      </w:r>
      <w:r w:rsidR="002B6E12">
        <w:rPr>
          <w:sz w:val="22"/>
          <w:szCs w:val="22"/>
        </w:rPr>
        <w:t>s</w:t>
      </w:r>
      <w:r>
        <w:rPr>
          <w:sz w:val="22"/>
          <w:szCs w:val="22"/>
        </w:rPr>
        <w:t xml:space="preserve">, moderated by </w:t>
      </w:r>
      <w:r w:rsidR="002F70D6">
        <w:rPr>
          <w:sz w:val="22"/>
          <w:szCs w:val="22"/>
        </w:rPr>
        <w:t>Montecito Fire Chief Kevin Taylor, and features retired SB</w:t>
      </w:r>
      <w:r>
        <w:rPr>
          <w:sz w:val="22"/>
          <w:szCs w:val="22"/>
        </w:rPr>
        <w:t xml:space="preserve"> Fire Chief Pat McElroy</w:t>
      </w:r>
      <w:r w:rsidR="002F70D6">
        <w:rPr>
          <w:sz w:val="22"/>
          <w:szCs w:val="22"/>
        </w:rPr>
        <w:t xml:space="preserve">, Wildlands specialist Nic </w:t>
      </w:r>
      <w:proofErr w:type="spellStart"/>
      <w:r w:rsidR="002F70D6">
        <w:rPr>
          <w:sz w:val="22"/>
          <w:szCs w:val="22"/>
        </w:rPr>
        <w:t>Elmquist</w:t>
      </w:r>
      <w:proofErr w:type="spellEnd"/>
      <w:r w:rsidR="002F70D6">
        <w:rPr>
          <w:sz w:val="22"/>
          <w:szCs w:val="22"/>
        </w:rPr>
        <w:t xml:space="preserve"> and UCSB Professor Leila Carvalho.</w:t>
      </w:r>
      <w:r>
        <w:rPr>
          <w:sz w:val="22"/>
          <w:szCs w:val="22"/>
        </w:rPr>
        <w:t xml:space="preserve">  </w:t>
      </w:r>
    </w:p>
    <w:p w14:paraId="290E9710" w14:textId="1CBA9BEE" w:rsidR="00197EF4" w:rsidRDefault="0040640C" w:rsidP="00863113">
      <w:pPr>
        <w:rPr>
          <w:sz w:val="22"/>
          <w:szCs w:val="22"/>
        </w:rPr>
      </w:pPr>
      <w:r w:rsidRPr="00F31A8F">
        <w:rPr>
          <w:sz w:val="22"/>
          <w:szCs w:val="22"/>
          <w:u w:val="single"/>
        </w:rPr>
        <w:t xml:space="preserve">Sunday’s </w:t>
      </w:r>
      <w:r w:rsidR="00D31685" w:rsidRPr="00F31A8F">
        <w:rPr>
          <w:sz w:val="22"/>
          <w:szCs w:val="22"/>
          <w:u w:val="single"/>
        </w:rPr>
        <w:t>P</w:t>
      </w:r>
      <w:r w:rsidRPr="00F31A8F">
        <w:rPr>
          <w:sz w:val="22"/>
          <w:szCs w:val="22"/>
          <w:u w:val="single"/>
        </w:rPr>
        <w:t>rogramming</w:t>
      </w:r>
      <w:r>
        <w:rPr>
          <w:sz w:val="22"/>
          <w:szCs w:val="22"/>
        </w:rPr>
        <w:t xml:space="preserve"> includes a Sustainability Panel with </w:t>
      </w:r>
      <w:r w:rsidR="002F70D6">
        <w:rPr>
          <w:sz w:val="22"/>
          <w:szCs w:val="22"/>
        </w:rPr>
        <w:t xml:space="preserve">SB Climate and Energy manager </w:t>
      </w:r>
      <w:proofErr w:type="spellStart"/>
      <w:r w:rsidR="002F70D6">
        <w:rPr>
          <w:sz w:val="22"/>
          <w:szCs w:val="22"/>
        </w:rPr>
        <w:t>Alelia</w:t>
      </w:r>
      <w:proofErr w:type="spellEnd"/>
      <w:r w:rsidR="002F70D6">
        <w:rPr>
          <w:sz w:val="22"/>
          <w:szCs w:val="22"/>
        </w:rPr>
        <w:t xml:space="preserve"> Parenteau moderating </w:t>
      </w:r>
      <w:r w:rsidR="00F31A8F">
        <w:rPr>
          <w:sz w:val="22"/>
          <w:szCs w:val="22"/>
        </w:rPr>
        <w:t xml:space="preserve">along </w:t>
      </w:r>
      <w:r w:rsidR="002F70D6">
        <w:rPr>
          <w:sz w:val="22"/>
          <w:szCs w:val="22"/>
        </w:rPr>
        <w:t xml:space="preserve">with SB County’s </w:t>
      </w:r>
      <w:r>
        <w:rPr>
          <w:sz w:val="22"/>
          <w:szCs w:val="22"/>
        </w:rPr>
        <w:t>Garrett Wong</w:t>
      </w:r>
      <w:r w:rsidR="002F70D6">
        <w:rPr>
          <w:sz w:val="22"/>
          <w:szCs w:val="22"/>
        </w:rPr>
        <w:t xml:space="preserve"> and Carpinteria’s Erin Maker.</w:t>
      </w:r>
    </w:p>
    <w:p w14:paraId="44581AF9" w14:textId="77777777" w:rsidR="000A3540" w:rsidRDefault="000A3540" w:rsidP="00863113">
      <w:pPr>
        <w:rPr>
          <w:sz w:val="22"/>
          <w:szCs w:val="22"/>
        </w:rPr>
      </w:pPr>
    </w:p>
    <w:p w14:paraId="7E59A680" w14:textId="60510954" w:rsidR="002A6DF9" w:rsidRDefault="004B2FE7">
      <w:pPr>
        <w:rPr>
          <w:sz w:val="22"/>
          <w:szCs w:val="22"/>
        </w:rPr>
      </w:pPr>
      <w:r>
        <w:rPr>
          <w:sz w:val="22"/>
          <w:szCs w:val="22"/>
        </w:rPr>
        <w:t xml:space="preserve">This two-day event will feature a </w:t>
      </w:r>
      <w:r>
        <w:rPr>
          <w:b/>
          <w:sz w:val="22"/>
          <w:szCs w:val="22"/>
        </w:rPr>
        <w:t>RECEPTION</w:t>
      </w:r>
      <w:r>
        <w:rPr>
          <w:sz w:val="22"/>
          <w:szCs w:val="22"/>
        </w:rPr>
        <w:t xml:space="preserve"> from 5-8 on Saturday, October 23</w:t>
      </w:r>
      <w:r w:rsidRPr="004B2FE7">
        <w:rPr>
          <w:sz w:val="22"/>
          <w:szCs w:val="22"/>
          <w:vertAlign w:val="superscript"/>
        </w:rPr>
        <w:t>rd</w:t>
      </w:r>
      <w:r>
        <w:rPr>
          <w:sz w:val="22"/>
          <w:szCs w:val="22"/>
        </w:rPr>
        <w:t>,</w:t>
      </w:r>
      <w:r>
        <w:rPr>
          <w:b/>
        </w:rPr>
        <w:t xml:space="preserve"> </w:t>
      </w:r>
      <w:r>
        <w:rPr>
          <w:sz w:val="22"/>
          <w:szCs w:val="22"/>
        </w:rPr>
        <w:t xml:space="preserve"> with music, wine, </w:t>
      </w:r>
      <w:r w:rsidR="00AC10B0">
        <w:rPr>
          <w:sz w:val="22"/>
          <w:szCs w:val="22"/>
        </w:rPr>
        <w:t xml:space="preserve">snacks, </w:t>
      </w:r>
      <w:r w:rsidR="002B6E12">
        <w:rPr>
          <w:sz w:val="22"/>
          <w:szCs w:val="22"/>
        </w:rPr>
        <w:t xml:space="preserve">beginning with </w:t>
      </w:r>
      <w:r w:rsidR="00327293">
        <w:rPr>
          <w:sz w:val="22"/>
          <w:szCs w:val="22"/>
        </w:rPr>
        <w:t xml:space="preserve">the </w:t>
      </w:r>
      <w:r w:rsidR="00AC10B0">
        <w:rPr>
          <w:sz w:val="22"/>
          <w:szCs w:val="22"/>
        </w:rPr>
        <w:t>a</w:t>
      </w:r>
      <w:r>
        <w:rPr>
          <w:sz w:val="22"/>
          <w:szCs w:val="22"/>
        </w:rPr>
        <w:t>ward</w:t>
      </w:r>
      <w:r w:rsidR="00327293">
        <w:rPr>
          <w:sz w:val="22"/>
          <w:szCs w:val="22"/>
        </w:rPr>
        <w:t xml:space="preserve"> winners</w:t>
      </w:r>
      <w:r>
        <w:rPr>
          <w:sz w:val="22"/>
          <w:szCs w:val="22"/>
        </w:rPr>
        <w:t xml:space="preserve"> and recognitions </w:t>
      </w:r>
      <w:r w:rsidR="00AC10B0">
        <w:rPr>
          <w:sz w:val="22"/>
          <w:szCs w:val="22"/>
        </w:rPr>
        <w:t>from participating organizations</w:t>
      </w:r>
      <w:r w:rsidR="002B6E12">
        <w:rPr>
          <w:sz w:val="22"/>
          <w:szCs w:val="22"/>
        </w:rPr>
        <w:t xml:space="preserve"> enhanced by  John Palminteri  as our Reception Emcee</w:t>
      </w:r>
      <w:r w:rsidR="00D205FF">
        <w:rPr>
          <w:sz w:val="22"/>
          <w:szCs w:val="22"/>
        </w:rPr>
        <w:t>.</w:t>
      </w:r>
    </w:p>
    <w:p w14:paraId="3FD9587D" w14:textId="77777777" w:rsidR="00327293" w:rsidRDefault="00327293">
      <w:pPr>
        <w:rPr>
          <w:color w:val="000000" w:themeColor="text1"/>
          <w:sz w:val="22"/>
          <w:szCs w:val="22"/>
        </w:rPr>
      </w:pPr>
    </w:p>
    <w:p w14:paraId="12BC8E2A" w14:textId="62A67A6A" w:rsidR="00BB060D" w:rsidRDefault="00F31A8F">
      <w:pPr>
        <w:rPr>
          <w:color w:val="000000" w:themeColor="text1"/>
          <w:sz w:val="22"/>
          <w:szCs w:val="22"/>
        </w:rPr>
      </w:pPr>
      <w:r>
        <w:rPr>
          <w:color w:val="000000" w:themeColor="text1"/>
          <w:sz w:val="22"/>
          <w:szCs w:val="22"/>
        </w:rPr>
        <w:t>For art information c</w:t>
      </w:r>
      <w:r w:rsidR="00BB060D">
        <w:rPr>
          <w:color w:val="000000" w:themeColor="text1"/>
          <w:sz w:val="22"/>
          <w:szCs w:val="22"/>
        </w:rPr>
        <w:t xml:space="preserve">ontact Exhibits Chair Natalie Wilson:  805/687-7123 </w:t>
      </w:r>
    </w:p>
    <w:p w14:paraId="48C4AAFD" w14:textId="53A5236A" w:rsidR="00A36277" w:rsidRDefault="00F31A8F" w:rsidP="002167DF">
      <w:pPr>
        <w:rPr>
          <w:color w:val="000000" w:themeColor="text1"/>
          <w:sz w:val="22"/>
          <w:szCs w:val="22"/>
        </w:rPr>
      </w:pPr>
      <w:r>
        <w:rPr>
          <w:color w:val="000000" w:themeColor="text1"/>
          <w:sz w:val="22"/>
          <w:szCs w:val="22"/>
        </w:rPr>
        <w:t>For educational programming c</w:t>
      </w:r>
      <w:r w:rsidR="00A36277">
        <w:rPr>
          <w:color w:val="000000" w:themeColor="text1"/>
          <w:sz w:val="22"/>
          <w:szCs w:val="22"/>
        </w:rPr>
        <w:t xml:space="preserve">ontact </w:t>
      </w:r>
      <w:proofErr w:type="spellStart"/>
      <w:r w:rsidR="00A36277">
        <w:rPr>
          <w:color w:val="000000" w:themeColor="text1"/>
          <w:sz w:val="22"/>
          <w:szCs w:val="22"/>
        </w:rPr>
        <w:t>Dorene</w:t>
      </w:r>
      <w:proofErr w:type="spellEnd"/>
      <w:r w:rsidR="00A36277">
        <w:rPr>
          <w:color w:val="000000" w:themeColor="text1"/>
          <w:sz w:val="22"/>
          <w:szCs w:val="22"/>
        </w:rPr>
        <w:t xml:space="preserve"> White: 805/886-7479</w:t>
      </w:r>
    </w:p>
    <w:p w14:paraId="12BBBE01" w14:textId="40C097B7" w:rsidR="002167DF" w:rsidRDefault="00F31A8F" w:rsidP="002167DF">
      <w:pPr>
        <w:rPr>
          <w:color w:val="000000" w:themeColor="text1"/>
          <w:sz w:val="22"/>
          <w:szCs w:val="22"/>
        </w:rPr>
      </w:pPr>
      <w:r>
        <w:rPr>
          <w:color w:val="000000" w:themeColor="text1"/>
          <w:sz w:val="22"/>
          <w:szCs w:val="22"/>
        </w:rPr>
        <w:t>For</w:t>
      </w:r>
      <w:r w:rsidR="002167DF">
        <w:rPr>
          <w:color w:val="000000" w:themeColor="text1"/>
          <w:sz w:val="22"/>
          <w:szCs w:val="22"/>
        </w:rPr>
        <w:t xml:space="preserve"> CEC sales &amp; information</w:t>
      </w:r>
      <w:r>
        <w:rPr>
          <w:color w:val="000000" w:themeColor="text1"/>
          <w:sz w:val="22"/>
          <w:szCs w:val="22"/>
        </w:rPr>
        <w:t xml:space="preserve"> contact</w:t>
      </w:r>
      <w:r w:rsidR="00496ED1">
        <w:rPr>
          <w:color w:val="000000" w:themeColor="text1"/>
          <w:sz w:val="22"/>
          <w:szCs w:val="22"/>
        </w:rPr>
        <w:t xml:space="preserve"> Iris Kelly</w:t>
      </w:r>
      <w:r w:rsidR="002167DF">
        <w:rPr>
          <w:color w:val="000000" w:themeColor="text1"/>
          <w:sz w:val="22"/>
          <w:szCs w:val="22"/>
        </w:rPr>
        <w:t>: 805/963-0583x209</w:t>
      </w:r>
      <w:r w:rsidR="000A3399">
        <w:rPr>
          <w:color w:val="000000" w:themeColor="text1"/>
          <w:sz w:val="22"/>
          <w:szCs w:val="22"/>
        </w:rPr>
        <w:t xml:space="preserve"> </w:t>
      </w:r>
      <w:hyperlink r:id="rId6" w:history="1">
        <w:r w:rsidR="000A3399" w:rsidRPr="004A4CB6">
          <w:rPr>
            <w:rStyle w:val="Hyperlink"/>
            <w:sz w:val="22"/>
            <w:szCs w:val="22"/>
          </w:rPr>
          <w:t>ikelly@cecmail.org</w:t>
        </w:r>
      </w:hyperlink>
      <w:r w:rsidR="000A3399">
        <w:rPr>
          <w:color w:val="000000" w:themeColor="text1"/>
          <w:sz w:val="22"/>
          <w:szCs w:val="22"/>
        </w:rPr>
        <w:t xml:space="preserve"> </w:t>
      </w:r>
    </w:p>
    <w:p w14:paraId="702691FE" w14:textId="77777777" w:rsidR="002167DF" w:rsidRDefault="002167DF">
      <w:pPr>
        <w:rPr>
          <w:color w:val="000000" w:themeColor="text1"/>
          <w:sz w:val="22"/>
          <w:szCs w:val="22"/>
        </w:rPr>
      </w:pPr>
    </w:p>
    <w:p w14:paraId="1A9E504F" w14:textId="3D1672D3" w:rsidR="006C1FF1" w:rsidRPr="00507845" w:rsidRDefault="006C1FF1">
      <w:pPr>
        <w:rPr>
          <w:b/>
          <w:color w:val="000000" w:themeColor="text1"/>
          <w:u w:val="single"/>
        </w:rPr>
      </w:pPr>
      <w:r w:rsidRPr="00507845">
        <w:rPr>
          <w:b/>
          <w:color w:val="000000" w:themeColor="text1"/>
          <w:u w:val="single"/>
        </w:rPr>
        <w:t>Artist HOLLI H</w:t>
      </w:r>
      <w:r w:rsidR="000912B6">
        <w:rPr>
          <w:b/>
          <w:color w:val="000000" w:themeColor="text1"/>
          <w:u w:val="single"/>
        </w:rPr>
        <w:t>ARMON</w:t>
      </w:r>
      <w:r w:rsidRPr="00507845">
        <w:rPr>
          <w:b/>
          <w:color w:val="000000" w:themeColor="text1"/>
          <w:u w:val="single"/>
        </w:rPr>
        <w:t xml:space="preserve"> is SCAPE’s Juror for the CLIMATE CHANGE Benefit Show</w:t>
      </w:r>
    </w:p>
    <w:p w14:paraId="3F9B2EF8" w14:textId="1AB23ABB" w:rsidR="00515C21" w:rsidRPr="00507845" w:rsidRDefault="00DD31C3">
      <w:pPr>
        <w:rPr>
          <w:color w:val="000000" w:themeColor="text1"/>
          <w:u w:val="single"/>
        </w:rPr>
      </w:pPr>
      <w:r w:rsidRPr="00507845">
        <w:rPr>
          <w:color w:val="000000" w:themeColor="text1"/>
        </w:rPr>
        <w:t xml:space="preserve">Holli grew up in the small town of Redlands in Southern California, where her upbringing was equally eccentric and mainstream, similar to her surroundings. Her adult years took her from UC Santa Barbara for a </w:t>
      </w:r>
      <w:proofErr w:type="spellStart"/>
      <w:r w:rsidRPr="00507845">
        <w:rPr>
          <w:color w:val="000000" w:themeColor="text1"/>
        </w:rPr>
        <w:t>Bachelors</w:t>
      </w:r>
      <w:proofErr w:type="spellEnd"/>
      <w:r w:rsidRPr="00507845">
        <w:rPr>
          <w:color w:val="000000" w:themeColor="text1"/>
        </w:rPr>
        <w:t xml:space="preserve"> degree and then to San Diego State for graduate school.  She and her husband migrated back to Santa Barbara to raise their children and have remained here for the last 30+ years.</w:t>
      </w:r>
      <w:r w:rsidR="00536EE2" w:rsidRPr="00507845">
        <w:rPr>
          <w:color w:val="000000" w:themeColor="text1"/>
        </w:rPr>
        <w:t xml:space="preserve"> She has shown extensively in group and solo exhibitions including the Wildling Museum of Art and Nature in Solvang, Sullivan Goss – An American Gallery in Santa Barbara, the celebrated collective “Rose Compass: Paintings of </w:t>
      </w:r>
      <w:r w:rsidR="00DD317C" w:rsidRPr="00507845">
        <w:rPr>
          <w:color w:val="000000" w:themeColor="text1"/>
        </w:rPr>
        <w:t>“</w:t>
      </w:r>
      <w:r w:rsidR="00536EE2" w:rsidRPr="00507845">
        <w:rPr>
          <w:color w:val="000000" w:themeColor="text1"/>
        </w:rPr>
        <w:t>the Santa Barbara Watershed” at the Westmont Ridley Tree museum of Art</w:t>
      </w:r>
      <w:r w:rsidR="00A34307" w:rsidRPr="00507845">
        <w:rPr>
          <w:color w:val="000000" w:themeColor="text1"/>
        </w:rPr>
        <w:t xml:space="preserve"> in</w:t>
      </w:r>
      <w:r w:rsidR="00536EE2" w:rsidRPr="00507845">
        <w:rPr>
          <w:color w:val="000000" w:themeColor="text1"/>
        </w:rPr>
        <w:t xml:space="preserve"> Montecito as well as the Wildling’s “The River’s Journey”, “The Lone Woman” Portrait Unveiling at the Santa Barbara Museum of Natural History, “Making Waves” solo show at Porch, Carpinteria, and Solo Exhibition “Revelations” at the </w:t>
      </w:r>
      <w:proofErr w:type="spellStart"/>
      <w:r w:rsidR="00536EE2" w:rsidRPr="00507845">
        <w:rPr>
          <w:color w:val="000000" w:themeColor="text1"/>
        </w:rPr>
        <w:t>Elverhoj</w:t>
      </w:r>
      <w:proofErr w:type="spellEnd"/>
      <w:r w:rsidR="00536EE2" w:rsidRPr="00507845">
        <w:rPr>
          <w:color w:val="000000" w:themeColor="text1"/>
        </w:rPr>
        <w:t xml:space="preserve"> Museum of History and Art, Solvang, CA.  </w:t>
      </w:r>
      <w:r w:rsidR="00DD317C" w:rsidRPr="00507845">
        <w:rPr>
          <w:color w:val="000000" w:themeColor="text1"/>
        </w:rPr>
        <w:t>See her website for affiliated art associations and com</w:t>
      </w:r>
      <w:r w:rsidR="00A34307" w:rsidRPr="00507845">
        <w:rPr>
          <w:color w:val="000000" w:themeColor="text1"/>
        </w:rPr>
        <w:t>m</w:t>
      </w:r>
      <w:r w:rsidR="00DD317C" w:rsidRPr="00507845">
        <w:rPr>
          <w:color w:val="000000" w:themeColor="text1"/>
        </w:rPr>
        <w:t>endations.</w:t>
      </w:r>
      <w:r w:rsidR="008E7D63" w:rsidRPr="00507845">
        <w:rPr>
          <w:color w:val="000000" w:themeColor="text1"/>
        </w:rPr>
        <w:t xml:space="preserve"> </w:t>
      </w:r>
      <w:hyperlink r:id="rId7" w:history="1">
        <w:r w:rsidR="00A0035B" w:rsidRPr="00507845">
          <w:rPr>
            <w:rStyle w:val="Hyperlink"/>
          </w:rPr>
          <w:t>www.holliharmon.com</w:t>
        </w:r>
      </w:hyperlink>
      <w:r w:rsidR="00A0035B" w:rsidRPr="00507845">
        <w:rPr>
          <w:color w:val="000000" w:themeColor="text1"/>
        </w:rPr>
        <w:t xml:space="preserve"> </w:t>
      </w:r>
      <w:r w:rsidR="008E7D63" w:rsidRPr="00507845">
        <w:rPr>
          <w:color w:val="000000" w:themeColor="text1"/>
        </w:rPr>
        <w:t xml:space="preserve"> </w:t>
      </w:r>
      <w:r w:rsidR="00A0035B" w:rsidRPr="00507845">
        <w:rPr>
          <w:color w:val="000000" w:themeColor="text1"/>
        </w:rPr>
        <w:t xml:space="preserve">  </w:t>
      </w:r>
      <w:r w:rsidR="008E7D63" w:rsidRPr="00507845">
        <w:rPr>
          <w:color w:val="000000" w:themeColor="text1"/>
          <w:u w:val="single"/>
        </w:rPr>
        <w:t>See her featured work and statement at the Show!</w:t>
      </w:r>
    </w:p>
    <w:p w14:paraId="4283E170" w14:textId="77777777" w:rsidR="000A3399" w:rsidRDefault="000A3399">
      <w:pPr>
        <w:rPr>
          <w:color w:val="000000" w:themeColor="text1"/>
          <w:sz w:val="21"/>
          <w:szCs w:val="21"/>
          <w:u w:val="single"/>
        </w:rPr>
      </w:pPr>
    </w:p>
    <w:p w14:paraId="75CA332F" w14:textId="58FB8604" w:rsidR="0053140C" w:rsidRDefault="00515C21" w:rsidP="00507845">
      <w:pPr>
        <w:jc w:val="center"/>
        <w:rPr>
          <w:color w:val="000000" w:themeColor="text1"/>
          <w:sz w:val="21"/>
          <w:szCs w:val="21"/>
          <w:u w:val="single"/>
        </w:rPr>
      </w:pPr>
      <w:r>
        <w:rPr>
          <w:noProof/>
          <w:color w:val="000000" w:themeColor="text1"/>
          <w:sz w:val="21"/>
          <w:szCs w:val="21"/>
          <w:u w:val="single"/>
        </w:rPr>
        <w:drawing>
          <wp:inline distT="0" distB="0" distL="0" distR="0" wp14:anchorId="538F65B2" wp14:editId="5576585E">
            <wp:extent cx="2374900" cy="270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02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0" cy="2705100"/>
                    </a:xfrm>
                    <a:prstGeom prst="rect">
                      <a:avLst/>
                    </a:prstGeom>
                  </pic:spPr>
                </pic:pic>
              </a:graphicData>
            </a:graphic>
          </wp:inline>
        </w:drawing>
      </w:r>
    </w:p>
    <w:p w14:paraId="3C33B67D" w14:textId="77777777" w:rsidR="0053140C" w:rsidRPr="008E7D63" w:rsidRDefault="0053140C">
      <w:pPr>
        <w:rPr>
          <w:color w:val="000000" w:themeColor="text1"/>
          <w:sz w:val="21"/>
          <w:szCs w:val="21"/>
          <w:u w:val="single"/>
        </w:rPr>
      </w:pPr>
    </w:p>
    <w:p w14:paraId="7CFA7040" w14:textId="27EE51FB" w:rsidR="00C03A0C" w:rsidRPr="00DC51CA" w:rsidRDefault="00C03A0C">
      <w:pPr>
        <w:rPr>
          <w:color w:val="000000" w:themeColor="text1"/>
          <w:sz w:val="28"/>
          <w:szCs w:val="28"/>
        </w:rPr>
      </w:pPr>
      <w:r w:rsidRPr="00DC51CA">
        <w:rPr>
          <w:color w:val="000000" w:themeColor="text1"/>
          <w:sz w:val="28"/>
          <w:szCs w:val="28"/>
        </w:rPr>
        <w:t xml:space="preserve"> </w:t>
      </w:r>
      <w:r w:rsidRPr="00DC51CA">
        <w:rPr>
          <w:b/>
          <w:color w:val="000000" w:themeColor="text1"/>
          <w:sz w:val="28"/>
          <w:szCs w:val="28"/>
          <w:u w:val="single"/>
        </w:rPr>
        <w:t>About SCAPE</w:t>
      </w:r>
    </w:p>
    <w:p w14:paraId="06F5C2F7" w14:textId="58A01AA3" w:rsidR="00C03A0C" w:rsidRPr="00DC51CA" w:rsidRDefault="00C03A0C">
      <w:pPr>
        <w:rPr>
          <w:color w:val="000000" w:themeColor="text1"/>
          <w:sz w:val="28"/>
          <w:szCs w:val="28"/>
        </w:rPr>
      </w:pPr>
      <w:r w:rsidRPr="00DC51CA">
        <w:rPr>
          <w:color w:val="000000" w:themeColor="text1"/>
          <w:sz w:val="28"/>
          <w:szCs w:val="28"/>
        </w:rPr>
        <w:t>SCAPE was founded in 2002 and has grown to over 200 members, a diverse group including nationally known and local artists, students, patrons, and gallery owners.  Membership is open year-round to everyone who wants to participate.  SCAPE’s goals are to have exhibitions to help raise money to protect open spaces, to increase public awareness of environmental and conservati</w:t>
      </w:r>
      <w:r w:rsidR="00F6294E">
        <w:rPr>
          <w:color w:val="000000" w:themeColor="text1"/>
          <w:sz w:val="28"/>
          <w:szCs w:val="28"/>
        </w:rPr>
        <w:t>on</w:t>
      </w:r>
      <w:r w:rsidRPr="00DC51CA">
        <w:rPr>
          <w:color w:val="000000" w:themeColor="text1"/>
          <w:sz w:val="28"/>
          <w:szCs w:val="28"/>
        </w:rPr>
        <w:t xml:space="preserve"> issues, to promote camaraderie an</w:t>
      </w:r>
      <w:r w:rsidR="008E7D63" w:rsidRPr="00DC51CA">
        <w:rPr>
          <w:color w:val="000000" w:themeColor="text1"/>
          <w:sz w:val="28"/>
          <w:szCs w:val="28"/>
        </w:rPr>
        <w:t>d</w:t>
      </w:r>
      <w:r w:rsidRPr="00DC51CA">
        <w:rPr>
          <w:color w:val="000000" w:themeColor="text1"/>
          <w:sz w:val="28"/>
          <w:szCs w:val="28"/>
        </w:rPr>
        <w:t xml:space="preserve"> provide education for artists.  They mount 2</w:t>
      </w:r>
      <w:r w:rsidR="008E7D63" w:rsidRPr="00DC51CA">
        <w:rPr>
          <w:color w:val="000000" w:themeColor="text1"/>
          <w:sz w:val="28"/>
          <w:szCs w:val="28"/>
        </w:rPr>
        <w:t>-</w:t>
      </w:r>
      <w:r w:rsidRPr="00DC51CA">
        <w:rPr>
          <w:color w:val="000000" w:themeColor="text1"/>
          <w:sz w:val="28"/>
          <w:szCs w:val="28"/>
        </w:rPr>
        <w:t>3 juried exhibits every year</w:t>
      </w:r>
      <w:r w:rsidR="008E7D63" w:rsidRPr="00DC51CA">
        <w:rPr>
          <w:color w:val="000000" w:themeColor="text1"/>
          <w:sz w:val="28"/>
          <w:szCs w:val="28"/>
        </w:rPr>
        <w:t xml:space="preserve"> to </w:t>
      </w:r>
      <w:r w:rsidR="0053140C" w:rsidRPr="00DC51CA">
        <w:rPr>
          <w:color w:val="000000" w:themeColor="text1"/>
          <w:sz w:val="28"/>
          <w:szCs w:val="28"/>
        </w:rPr>
        <w:t xml:space="preserve">provide </w:t>
      </w:r>
      <w:r w:rsidR="008E7D63" w:rsidRPr="00DC51CA">
        <w:rPr>
          <w:color w:val="000000" w:themeColor="text1"/>
          <w:sz w:val="28"/>
          <w:szCs w:val="28"/>
        </w:rPr>
        <w:t xml:space="preserve">a platform to </w:t>
      </w:r>
      <w:r w:rsidR="0053140C" w:rsidRPr="00DC51CA">
        <w:rPr>
          <w:color w:val="000000" w:themeColor="text1"/>
          <w:sz w:val="28"/>
          <w:szCs w:val="28"/>
        </w:rPr>
        <w:t>show</w:t>
      </w:r>
      <w:r w:rsidR="008E7D63" w:rsidRPr="00DC51CA">
        <w:rPr>
          <w:color w:val="000000" w:themeColor="text1"/>
          <w:sz w:val="28"/>
          <w:szCs w:val="28"/>
        </w:rPr>
        <w:t xml:space="preserve"> their artwork.</w:t>
      </w:r>
    </w:p>
    <w:p w14:paraId="53621198" w14:textId="77777777" w:rsidR="00A96234" w:rsidRPr="00DC51CA" w:rsidRDefault="00C30762" w:rsidP="000A3399">
      <w:pPr>
        <w:rPr>
          <w:b/>
          <w:color w:val="000000" w:themeColor="text1"/>
          <w:sz w:val="28"/>
          <w:szCs w:val="28"/>
        </w:rPr>
      </w:pPr>
      <w:hyperlink r:id="rId9" w:history="1">
        <w:r w:rsidR="00C03A0C" w:rsidRPr="00DC51CA">
          <w:rPr>
            <w:rStyle w:val="Hyperlink"/>
            <w:b/>
            <w:sz w:val="28"/>
            <w:szCs w:val="28"/>
          </w:rPr>
          <w:t>www.scape.wildapricot.org</w:t>
        </w:r>
      </w:hyperlink>
      <w:r w:rsidR="00C03A0C" w:rsidRPr="00DC51CA">
        <w:rPr>
          <w:b/>
          <w:color w:val="000000" w:themeColor="text1"/>
          <w:sz w:val="28"/>
          <w:szCs w:val="28"/>
        </w:rPr>
        <w:t xml:space="preserve"> </w:t>
      </w:r>
    </w:p>
    <w:p w14:paraId="735BC2C7" w14:textId="4E3EBCC1" w:rsidR="000A3399" w:rsidRPr="00A96234" w:rsidRDefault="00DD317C" w:rsidP="00A96234">
      <w:pPr>
        <w:rPr>
          <w:color w:val="000000" w:themeColor="text1"/>
        </w:rPr>
      </w:pPr>
      <w:r>
        <w:rPr>
          <w:color w:val="000000" w:themeColor="text1"/>
          <w:sz w:val="22"/>
          <w:szCs w:val="22"/>
        </w:rPr>
        <w:lastRenderedPageBreak/>
        <w:tab/>
      </w:r>
      <w:r>
        <w:rPr>
          <w:color w:val="000000" w:themeColor="text1"/>
          <w:sz w:val="22"/>
          <w:szCs w:val="22"/>
        </w:rPr>
        <w:tab/>
      </w:r>
      <w:r>
        <w:rPr>
          <w:color w:val="000000" w:themeColor="text1"/>
          <w:sz w:val="22"/>
          <w:szCs w:val="22"/>
        </w:rPr>
        <w:tab/>
      </w:r>
      <w:r w:rsidR="000A3399">
        <w:rPr>
          <w:noProof/>
          <w:color w:val="000000" w:themeColor="text1"/>
          <w:sz w:val="22"/>
          <w:szCs w:val="22"/>
        </w:rPr>
        <w:drawing>
          <wp:inline distT="0" distB="0" distL="0" distR="0" wp14:anchorId="54A705F5" wp14:editId="6D11818B">
            <wp:extent cx="3644900" cy="196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Galvan nowheretoru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4900" cy="1968500"/>
                    </a:xfrm>
                    <a:prstGeom prst="rect">
                      <a:avLst/>
                    </a:prstGeom>
                  </pic:spPr>
                </pic:pic>
              </a:graphicData>
            </a:graphic>
          </wp:inline>
        </w:drawing>
      </w:r>
    </w:p>
    <w:p w14:paraId="630B824C" w14:textId="2CCBEE5A" w:rsidR="000A3399" w:rsidRDefault="007D318A" w:rsidP="007D318A">
      <w:pPr>
        <w:ind w:left="1440" w:firstLine="720"/>
        <w:rPr>
          <w:color w:val="000000" w:themeColor="text1"/>
          <w:sz w:val="21"/>
          <w:szCs w:val="21"/>
        </w:rPr>
      </w:pPr>
      <w:r>
        <w:rPr>
          <w:color w:val="000000" w:themeColor="text1"/>
          <w:sz w:val="21"/>
          <w:szCs w:val="21"/>
        </w:rPr>
        <w:t>“Nowhere to Run” 8x10” monotype by Anthony Galvan</w:t>
      </w:r>
    </w:p>
    <w:p w14:paraId="2683BEC0" w14:textId="040009AC" w:rsidR="00D205FF" w:rsidRDefault="00D205FF" w:rsidP="00D205FF">
      <w:pPr>
        <w:rPr>
          <w:color w:val="000000" w:themeColor="text1"/>
          <w:sz w:val="22"/>
          <w:szCs w:val="22"/>
        </w:rPr>
      </w:pPr>
      <w:r>
        <w:rPr>
          <w:color w:val="000000" w:themeColor="text1"/>
          <w:sz w:val="22"/>
          <w:szCs w:val="22"/>
        </w:rPr>
        <w:t>“the wildfires in Australia coupled with our local wildfires inspired me to work on a few pieces with that theme.  Having seen herds in the Serengeti running from wildfires I created this monotype.  As we have seen last year, entire communities were on the run as well.”</w:t>
      </w:r>
      <w:r w:rsidR="000E0937">
        <w:rPr>
          <w:color w:val="000000" w:themeColor="text1"/>
          <w:sz w:val="22"/>
          <w:szCs w:val="22"/>
        </w:rPr>
        <w:t xml:space="preserve"> (Anthony Galvan)</w:t>
      </w:r>
    </w:p>
    <w:p w14:paraId="2A4D6704" w14:textId="77777777" w:rsidR="007D318A" w:rsidRDefault="007D318A" w:rsidP="000A3399">
      <w:pPr>
        <w:rPr>
          <w:color w:val="000000" w:themeColor="text1"/>
          <w:sz w:val="21"/>
          <w:szCs w:val="21"/>
        </w:rPr>
      </w:pPr>
    </w:p>
    <w:p w14:paraId="22455BC6" w14:textId="4F75C58C" w:rsidR="007D318A" w:rsidRDefault="000E0937" w:rsidP="000E0937">
      <w:pPr>
        <w:jc w:val="center"/>
        <w:rPr>
          <w:color w:val="000000" w:themeColor="text1"/>
          <w:sz w:val="21"/>
          <w:szCs w:val="21"/>
        </w:rPr>
      </w:pPr>
      <w:r>
        <w:rPr>
          <w:noProof/>
          <w:color w:val="000000" w:themeColor="text1"/>
          <w:sz w:val="22"/>
          <w:szCs w:val="22"/>
        </w:rPr>
        <w:drawing>
          <wp:inline distT="0" distB="0" distL="0" distR="0" wp14:anchorId="74286805" wp14:editId="4D2B71B1">
            <wp:extent cx="3987800" cy="193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eSavage Heavy Metals.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7800" cy="1930400"/>
                    </a:xfrm>
                    <a:prstGeom prst="rect">
                      <a:avLst/>
                    </a:prstGeom>
                  </pic:spPr>
                </pic:pic>
              </a:graphicData>
            </a:graphic>
          </wp:inline>
        </w:drawing>
      </w:r>
    </w:p>
    <w:p w14:paraId="599EFBA4" w14:textId="16B5601B" w:rsidR="007D318A" w:rsidRDefault="007D318A" w:rsidP="000E0937">
      <w:pPr>
        <w:jc w:val="center"/>
        <w:rPr>
          <w:color w:val="000000" w:themeColor="text1"/>
          <w:sz w:val="21"/>
          <w:szCs w:val="21"/>
        </w:rPr>
      </w:pPr>
      <w:r>
        <w:rPr>
          <w:color w:val="000000" w:themeColor="text1"/>
          <w:sz w:val="21"/>
          <w:szCs w:val="21"/>
        </w:rPr>
        <w:t>“Heavy Metals” 11x14” watercolor with iridescent Gold &amp; Silver by Lee Savage</w:t>
      </w:r>
    </w:p>
    <w:p w14:paraId="39CC886B" w14:textId="13F9666F" w:rsidR="000E0937" w:rsidRDefault="000E0937" w:rsidP="000E0937">
      <w:pPr>
        <w:rPr>
          <w:color w:val="000000" w:themeColor="text1"/>
          <w:sz w:val="22"/>
          <w:szCs w:val="22"/>
        </w:rPr>
      </w:pPr>
      <w:r>
        <w:rPr>
          <w:color w:val="000000" w:themeColor="text1"/>
          <w:sz w:val="22"/>
          <w:szCs w:val="22"/>
        </w:rPr>
        <w:t>“This painting is a watercolor with iridescent Gold and silver.  The Earth’s crust is depicted, with the Earth’s core and sky.  The tree is composed of gold and silver as a result of pollution and Climate Change rather than natural.” (Lee Savage)</w:t>
      </w:r>
    </w:p>
    <w:p w14:paraId="5C418BD9" w14:textId="7393EE16" w:rsidR="007D318A" w:rsidRDefault="000E0937" w:rsidP="00A96234">
      <w:pPr>
        <w:jc w:val="center"/>
        <w:rPr>
          <w:color w:val="000000" w:themeColor="text1"/>
          <w:sz w:val="22"/>
          <w:szCs w:val="22"/>
        </w:rPr>
      </w:pPr>
      <w:r>
        <w:rPr>
          <w:noProof/>
          <w:color w:val="000000" w:themeColor="text1"/>
          <w:sz w:val="22"/>
          <w:szCs w:val="22"/>
        </w:rPr>
        <w:drawing>
          <wp:inline distT="0" distB="0" distL="0" distR="0" wp14:anchorId="0D21B35D" wp14:editId="60EAA384">
            <wp:extent cx="585470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n Ehmsen &quot;Restoration&quot;.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54700" cy="1866900"/>
                    </a:xfrm>
                    <a:prstGeom prst="rect">
                      <a:avLst/>
                    </a:prstGeom>
                  </pic:spPr>
                </pic:pic>
              </a:graphicData>
            </a:graphic>
          </wp:inline>
        </w:drawing>
      </w:r>
    </w:p>
    <w:p w14:paraId="5392AF2E" w14:textId="40037852" w:rsidR="000E0937" w:rsidRPr="000E0937" w:rsidRDefault="000A3399" w:rsidP="000A3399">
      <w:pPr>
        <w:rPr>
          <w:color w:val="000000" w:themeColor="text1"/>
          <w:sz w:val="21"/>
          <w:szCs w:val="21"/>
        </w:rPr>
      </w:pPr>
      <w:r>
        <w:rPr>
          <w:color w:val="000000" w:themeColor="text1"/>
          <w:sz w:val="21"/>
          <w:szCs w:val="21"/>
        </w:rPr>
        <w:tab/>
      </w:r>
      <w:r w:rsidR="007D318A" w:rsidRPr="007D318A">
        <w:rPr>
          <w:color w:val="000000" w:themeColor="text1"/>
          <w:sz w:val="22"/>
          <w:szCs w:val="22"/>
        </w:rPr>
        <w:t xml:space="preserve">“Restoration” 24x12 Acrylics on stretched canvas  by Ron </w:t>
      </w:r>
      <w:proofErr w:type="spellStart"/>
      <w:r w:rsidR="007D318A" w:rsidRPr="007D318A">
        <w:rPr>
          <w:color w:val="000000" w:themeColor="text1"/>
          <w:sz w:val="22"/>
          <w:szCs w:val="22"/>
        </w:rPr>
        <w:t>Ehmsen</w:t>
      </w:r>
      <w:proofErr w:type="spellEnd"/>
    </w:p>
    <w:p w14:paraId="60978AE3" w14:textId="77777777" w:rsidR="000E0937" w:rsidRDefault="000E0937" w:rsidP="000A3399">
      <w:pPr>
        <w:rPr>
          <w:color w:val="000000" w:themeColor="text1"/>
          <w:sz w:val="22"/>
          <w:szCs w:val="22"/>
        </w:rPr>
      </w:pPr>
      <w:r>
        <w:rPr>
          <w:color w:val="000000" w:themeColor="text1"/>
          <w:sz w:val="22"/>
          <w:szCs w:val="22"/>
        </w:rPr>
        <w:t>“The scene depicted in the painting is of a forest fire near the Valles Caldera National Preserve in New Mexico. It is a representation of the increasing frequency and number of fires caused by climate change.</w:t>
      </w:r>
    </w:p>
    <w:p w14:paraId="6F616265" w14:textId="3957BFD6" w:rsidR="00540784" w:rsidRDefault="000E0937">
      <w:r>
        <w:rPr>
          <w:color w:val="000000" w:themeColor="text1"/>
          <w:sz w:val="22"/>
          <w:szCs w:val="22"/>
        </w:rPr>
        <w:t xml:space="preserve">The title stems from the aftermath </w:t>
      </w:r>
      <w:proofErr w:type="spellStart"/>
      <w:r>
        <w:rPr>
          <w:color w:val="000000" w:themeColor="text1"/>
          <w:sz w:val="22"/>
          <w:szCs w:val="22"/>
        </w:rPr>
        <w:t>ofsuch</w:t>
      </w:r>
      <w:proofErr w:type="spellEnd"/>
      <w:r>
        <w:rPr>
          <w:color w:val="000000" w:themeColor="text1"/>
          <w:sz w:val="22"/>
          <w:szCs w:val="22"/>
        </w:rPr>
        <w:t xml:space="preserve"> devastating fires, a time when the forest hopefully regenerates itself.” (Ron </w:t>
      </w:r>
      <w:proofErr w:type="spellStart"/>
      <w:r>
        <w:rPr>
          <w:color w:val="000000" w:themeColor="text1"/>
          <w:sz w:val="22"/>
          <w:szCs w:val="22"/>
        </w:rPr>
        <w:t>Ehmsen</w:t>
      </w:r>
      <w:proofErr w:type="spellEnd"/>
      <w:r>
        <w:rPr>
          <w:color w:val="000000" w:themeColor="text1"/>
          <w:sz w:val="22"/>
          <w:szCs w:val="22"/>
        </w:rPr>
        <w:t>)</w:t>
      </w:r>
      <w:r w:rsidR="000B0235">
        <w:tab/>
      </w:r>
      <w:r w:rsidR="000B0235">
        <w:tab/>
      </w:r>
    </w:p>
    <w:sectPr w:rsidR="00540784" w:rsidSect="0053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yNDM2NrEwNjE2tLBQ0lEKTi0uzszPAykwqgUA6UNZOywAAAA="/>
  </w:docVars>
  <w:rsids>
    <w:rsidRoot w:val="008664A1"/>
    <w:rsid w:val="00032F43"/>
    <w:rsid w:val="000912B6"/>
    <w:rsid w:val="000A3399"/>
    <w:rsid w:val="000A3540"/>
    <w:rsid w:val="000B0235"/>
    <w:rsid w:val="000C5941"/>
    <w:rsid w:val="000E0937"/>
    <w:rsid w:val="000E2D80"/>
    <w:rsid w:val="000F0614"/>
    <w:rsid w:val="000F25D0"/>
    <w:rsid w:val="000F6175"/>
    <w:rsid w:val="00106382"/>
    <w:rsid w:val="00112D10"/>
    <w:rsid w:val="00154F9B"/>
    <w:rsid w:val="0019572B"/>
    <w:rsid w:val="00197EF4"/>
    <w:rsid w:val="001C3573"/>
    <w:rsid w:val="002127E7"/>
    <w:rsid w:val="002167DF"/>
    <w:rsid w:val="00223E93"/>
    <w:rsid w:val="002A6DF9"/>
    <w:rsid w:val="002B6E12"/>
    <w:rsid w:val="002D5A22"/>
    <w:rsid w:val="002F70D6"/>
    <w:rsid w:val="003019C5"/>
    <w:rsid w:val="00327293"/>
    <w:rsid w:val="003453BA"/>
    <w:rsid w:val="00373764"/>
    <w:rsid w:val="0038481D"/>
    <w:rsid w:val="00391B23"/>
    <w:rsid w:val="00393703"/>
    <w:rsid w:val="003A64DD"/>
    <w:rsid w:val="003C07AC"/>
    <w:rsid w:val="003C2626"/>
    <w:rsid w:val="003F5754"/>
    <w:rsid w:val="0040640C"/>
    <w:rsid w:val="004713DA"/>
    <w:rsid w:val="00496ED1"/>
    <w:rsid w:val="004B2FE7"/>
    <w:rsid w:val="004D19F7"/>
    <w:rsid w:val="00507845"/>
    <w:rsid w:val="00515C21"/>
    <w:rsid w:val="0053140C"/>
    <w:rsid w:val="00536C5B"/>
    <w:rsid w:val="00536EE2"/>
    <w:rsid w:val="00540784"/>
    <w:rsid w:val="005A4001"/>
    <w:rsid w:val="005B21FC"/>
    <w:rsid w:val="005D47F3"/>
    <w:rsid w:val="006373B7"/>
    <w:rsid w:val="006553F4"/>
    <w:rsid w:val="00685935"/>
    <w:rsid w:val="006C1FF1"/>
    <w:rsid w:val="006E750A"/>
    <w:rsid w:val="007114FD"/>
    <w:rsid w:val="00776003"/>
    <w:rsid w:val="00790D4E"/>
    <w:rsid w:val="00791960"/>
    <w:rsid w:val="007D318A"/>
    <w:rsid w:val="007D3D84"/>
    <w:rsid w:val="00820962"/>
    <w:rsid w:val="00842215"/>
    <w:rsid w:val="00863113"/>
    <w:rsid w:val="008664A1"/>
    <w:rsid w:val="00870817"/>
    <w:rsid w:val="00883FB1"/>
    <w:rsid w:val="008E7D63"/>
    <w:rsid w:val="00983EF1"/>
    <w:rsid w:val="009A54FD"/>
    <w:rsid w:val="00A0035B"/>
    <w:rsid w:val="00A34307"/>
    <w:rsid w:val="00A34E0B"/>
    <w:rsid w:val="00A36277"/>
    <w:rsid w:val="00A47FAB"/>
    <w:rsid w:val="00A54CC5"/>
    <w:rsid w:val="00A96234"/>
    <w:rsid w:val="00AC10B0"/>
    <w:rsid w:val="00AD5067"/>
    <w:rsid w:val="00B16419"/>
    <w:rsid w:val="00BB060D"/>
    <w:rsid w:val="00BD266B"/>
    <w:rsid w:val="00C03A0C"/>
    <w:rsid w:val="00C13FBE"/>
    <w:rsid w:val="00C30762"/>
    <w:rsid w:val="00C3510D"/>
    <w:rsid w:val="00C50315"/>
    <w:rsid w:val="00CB35CA"/>
    <w:rsid w:val="00D03D2C"/>
    <w:rsid w:val="00D205FF"/>
    <w:rsid w:val="00D31685"/>
    <w:rsid w:val="00D663E2"/>
    <w:rsid w:val="00DC51CA"/>
    <w:rsid w:val="00DD317C"/>
    <w:rsid w:val="00DD31C3"/>
    <w:rsid w:val="00F24D67"/>
    <w:rsid w:val="00F31A8F"/>
    <w:rsid w:val="00F41D4D"/>
    <w:rsid w:val="00F6294E"/>
    <w:rsid w:val="00FF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7B44"/>
  <w15:chartTrackingRefBased/>
  <w15:docId w15:val="{D3C0C5B2-13DB-9640-BF70-51FA096C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AD5067"/>
  </w:style>
  <w:style w:type="character" w:styleId="Hyperlink">
    <w:name w:val="Hyperlink"/>
    <w:basedOn w:val="DefaultParagraphFont"/>
    <w:uiPriority w:val="99"/>
    <w:unhideWhenUsed/>
    <w:rsid w:val="000B0235"/>
    <w:rPr>
      <w:color w:val="0563C1" w:themeColor="hyperlink"/>
      <w:u w:val="single"/>
    </w:rPr>
  </w:style>
  <w:style w:type="character" w:styleId="UnresolvedMention">
    <w:name w:val="Unresolved Mention"/>
    <w:basedOn w:val="DefaultParagraphFont"/>
    <w:uiPriority w:val="99"/>
    <w:semiHidden/>
    <w:unhideWhenUsed/>
    <w:rsid w:val="000B0235"/>
    <w:rPr>
      <w:color w:val="605E5C"/>
      <w:shd w:val="clear" w:color="auto" w:fill="E1DFDD"/>
    </w:rPr>
  </w:style>
  <w:style w:type="character" w:styleId="FollowedHyperlink">
    <w:name w:val="FollowedHyperlink"/>
    <w:basedOn w:val="DefaultParagraphFont"/>
    <w:uiPriority w:val="99"/>
    <w:semiHidden/>
    <w:unhideWhenUsed/>
    <w:rsid w:val="00DD3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lliharmon.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elly@cecmail.org" TargetMode="External"/><Relationship Id="rId11" Type="http://schemas.openxmlformats.org/officeDocument/2006/relationships/image" Target="media/image4.jpeg"/><Relationship Id="rId5" Type="http://schemas.openxmlformats.org/officeDocument/2006/relationships/hyperlink" Target="https://scape.wildapricot.org"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scape.wildaprico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Freeman</dc:creator>
  <cp:keywords/>
  <dc:description/>
  <cp:lastModifiedBy>cez tom</cp:lastModifiedBy>
  <cp:revision>3</cp:revision>
  <cp:lastPrinted>2021-09-16T20:11:00Z</cp:lastPrinted>
  <dcterms:created xsi:type="dcterms:W3CDTF">2021-09-16T20:06:00Z</dcterms:created>
  <dcterms:modified xsi:type="dcterms:W3CDTF">2021-09-16T20:11:00Z</dcterms:modified>
</cp:coreProperties>
</file>